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6409E" w14:textId="77777777" w:rsidR="00BE524A" w:rsidRPr="00393C60" w:rsidRDefault="00BE524A" w:rsidP="00BE524A">
      <w:pPr>
        <w:rPr>
          <w:rFonts w:ascii="Times New Roman" w:hAnsi="Times New Roman" w:cs="Times New Roman"/>
          <w:b/>
          <w:sz w:val="24"/>
          <w:szCs w:val="24"/>
          <w:lang w:val="en-US"/>
        </w:rPr>
      </w:pPr>
      <w:bookmarkStart w:id="0" w:name="_GoBack"/>
      <w:bookmarkEnd w:id="0"/>
      <w:r w:rsidRPr="00393C60">
        <w:rPr>
          <w:rFonts w:ascii="Times New Roman" w:hAnsi="Times New Roman" w:cs="Times New Roman"/>
          <w:b/>
          <w:sz w:val="24"/>
          <w:szCs w:val="24"/>
          <w:lang w:val="en-US"/>
        </w:rPr>
        <w:t>Biography</w:t>
      </w:r>
    </w:p>
    <w:p w14:paraId="5F69CEF4" w14:textId="6B1372E3" w:rsidR="00C1149B" w:rsidRPr="00393C60" w:rsidRDefault="00BE524A" w:rsidP="00393C60">
      <w:pPr>
        <w:jc w:val="both"/>
        <w:rPr>
          <w:rFonts w:ascii="Times New Roman" w:hAnsi="Times New Roman" w:cs="Times New Roman"/>
          <w:lang w:val="en-US"/>
        </w:rPr>
      </w:pPr>
      <w:r w:rsidRPr="00393C60">
        <w:rPr>
          <w:rFonts w:ascii="Times New Roman" w:hAnsi="Times New Roman" w:cs="Times New Roman"/>
          <w:lang w:val="en-US"/>
        </w:rPr>
        <w:t xml:space="preserve">Attila Varga is the Director of the Regional Innovation and Entrepreneurship Research Center and Professor at the Department of Economics and Econometrics of the Faculty of Economics and Econometrics at the University of Pécs. He earned his Ph.D. at West Virginia University (USA) in 1997. His previous positions include a Research Assistant Professorship at the Regional Research Institute of West Virginia University (1997-1998) and Senior Research Fellowships at the Austrian Academy of Sciences, Vienna, and at the Vienna University of Economics and Business Administration (1999-2001). Professor Varga is the Founding Director of the Centre of Research in Economic Policy at the Faculty of Business and Economics (FBE). From 2006 to 2012 he served as the Director of the Department of Economics and Regional Studies of FBE. Invited visiting research positions: the Institute of Public Policy, George Mason University (1997), Max Planck Institute, Jena (2004), Saint Etienne University (2005), JRC-IPTS of the European Commission, in Seville (2008), GREThA at the University of Bordeaux (2012). Attila Varga is </w:t>
      </w:r>
      <w:r w:rsidR="00393C60">
        <w:rPr>
          <w:rFonts w:ascii="Times New Roman" w:hAnsi="Times New Roman" w:cs="Times New Roman"/>
          <w:lang w:val="en-US"/>
        </w:rPr>
        <w:t>a well-known researcher</w:t>
      </w:r>
      <w:r w:rsidRPr="00393C60">
        <w:rPr>
          <w:rFonts w:ascii="Times New Roman" w:hAnsi="Times New Roman" w:cs="Times New Roman"/>
          <w:lang w:val="en-US"/>
        </w:rPr>
        <w:t xml:space="preserve"> </w:t>
      </w:r>
      <w:r w:rsidR="00393C60">
        <w:rPr>
          <w:rFonts w:ascii="Times New Roman" w:hAnsi="Times New Roman" w:cs="Times New Roman"/>
          <w:lang w:val="en-US"/>
        </w:rPr>
        <w:t>of</w:t>
      </w:r>
      <w:r w:rsidRPr="00393C60">
        <w:rPr>
          <w:rFonts w:ascii="Times New Roman" w:hAnsi="Times New Roman" w:cs="Times New Roman"/>
          <w:lang w:val="en-US"/>
        </w:rPr>
        <w:t xml:space="preserve"> the field of regional innovation and economic development. </w:t>
      </w:r>
      <w:r w:rsidR="004D0637">
        <w:rPr>
          <w:rFonts w:ascii="Times New Roman" w:hAnsi="Times New Roman" w:cs="Times New Roman"/>
          <w:lang w:val="en-US"/>
        </w:rPr>
        <w:t xml:space="preserve">He is also actively involved in regional development policy </w:t>
      </w:r>
      <w:r w:rsidR="00537D4D">
        <w:rPr>
          <w:rFonts w:ascii="Times New Roman" w:hAnsi="Times New Roman" w:cs="Times New Roman"/>
          <w:lang w:val="en-US"/>
        </w:rPr>
        <w:t>evaluation with GMR</w:t>
      </w:r>
      <w:r w:rsidR="00F67085">
        <w:rPr>
          <w:rFonts w:ascii="Times New Roman" w:hAnsi="Times New Roman" w:cs="Times New Roman"/>
          <w:lang w:val="en-US"/>
        </w:rPr>
        <w:t>-type</w:t>
      </w:r>
      <w:r w:rsidR="00537D4D">
        <w:rPr>
          <w:rFonts w:ascii="Times New Roman" w:hAnsi="Times New Roman" w:cs="Times New Roman"/>
          <w:lang w:val="en-US"/>
        </w:rPr>
        <w:t xml:space="preserve"> (Geographic Macro and Regional) policy impact models. </w:t>
      </w:r>
      <w:r w:rsidRPr="00393C60">
        <w:rPr>
          <w:rFonts w:ascii="Times New Roman" w:hAnsi="Times New Roman" w:cs="Times New Roman"/>
          <w:lang w:val="en-US"/>
        </w:rPr>
        <w:t xml:space="preserve">He has published widely in major international journals of his research field and serves on the editorial boards of various international journals of regional economics and economics of technological change. Attila Varga is also the Director of the Doctoral School of Regional Policy and Economics and Head of the MTA-PTE Innovation and Regional Economic Growth Research Group. </w:t>
      </w:r>
    </w:p>
    <w:p w14:paraId="79355382" w14:textId="77777777" w:rsidR="00BE524A" w:rsidRPr="00393C60" w:rsidRDefault="00BE524A">
      <w:pPr>
        <w:rPr>
          <w:rFonts w:ascii="Times New Roman" w:hAnsi="Times New Roman" w:cs="Times New Roman"/>
          <w:b/>
          <w:sz w:val="24"/>
          <w:szCs w:val="24"/>
        </w:rPr>
      </w:pPr>
      <w:r w:rsidRPr="00393C60">
        <w:rPr>
          <w:rFonts w:ascii="Times New Roman" w:hAnsi="Times New Roman" w:cs="Times New Roman"/>
          <w:b/>
          <w:sz w:val="24"/>
          <w:szCs w:val="24"/>
        </w:rPr>
        <w:t>Selected publications</w:t>
      </w:r>
    </w:p>
    <w:p w14:paraId="0DD19F83" w14:textId="77777777" w:rsidR="00BE524A" w:rsidRPr="00393C60" w:rsidRDefault="00BE524A" w:rsidP="00BE524A">
      <w:pPr>
        <w:rPr>
          <w:rFonts w:ascii="Times New Roman" w:hAnsi="Times New Roman" w:cs="Times New Roman"/>
          <w:bCs/>
          <w:lang w:val="en-US"/>
        </w:rPr>
      </w:pPr>
      <w:r w:rsidRPr="00393C60">
        <w:rPr>
          <w:rFonts w:ascii="Times New Roman" w:hAnsi="Times New Roman" w:cs="Times New Roman"/>
          <w:bCs/>
          <w:lang w:val="en-US"/>
        </w:rPr>
        <w:t xml:space="preserve">Attila Varga 2017 Place-based, Spatially Blind, or Both? Challenges in Estimating the Impacts of Modern Development Policies: The Case of the GMR Policy Impact Modeling Approach. </w:t>
      </w:r>
      <w:r w:rsidRPr="00393C60">
        <w:rPr>
          <w:rFonts w:ascii="Times New Roman" w:hAnsi="Times New Roman" w:cs="Times New Roman"/>
          <w:bCs/>
          <w:i/>
          <w:lang w:val="en-US"/>
        </w:rPr>
        <w:t>International Regional Science Review</w:t>
      </w:r>
      <w:r w:rsidRPr="00393C60">
        <w:rPr>
          <w:rFonts w:ascii="Times New Roman" w:hAnsi="Times New Roman" w:cs="Times New Roman"/>
          <w:bCs/>
          <w:lang w:val="en-US"/>
        </w:rPr>
        <w:t xml:space="preserve"> 40, 12-37. DOI: 10.1177/0160017615571587. </w:t>
      </w:r>
    </w:p>
    <w:p w14:paraId="3DE10CAD" w14:textId="77777777" w:rsidR="00BE524A" w:rsidRPr="00393C60" w:rsidRDefault="00BE524A" w:rsidP="00BE524A">
      <w:pPr>
        <w:rPr>
          <w:rFonts w:ascii="Times New Roman" w:hAnsi="Times New Roman" w:cs="Times New Roman"/>
          <w:bCs/>
        </w:rPr>
      </w:pPr>
      <w:r w:rsidRPr="00393C60">
        <w:rPr>
          <w:rFonts w:ascii="Times New Roman" w:hAnsi="Times New Roman" w:cs="Times New Roman"/>
          <w:bCs/>
        </w:rPr>
        <w:t xml:space="preserve">Attila Varga, Dimitros Pontikakis, George Chorafakis 2014 Metropolitan Edison and cosmopolitan Pasteur? Agglomeration and interregional research network effects on European R&amp;D productivity. </w:t>
      </w:r>
      <w:r w:rsidRPr="00401529">
        <w:rPr>
          <w:rFonts w:ascii="Times New Roman" w:hAnsi="Times New Roman" w:cs="Times New Roman"/>
          <w:bCs/>
          <w:i/>
        </w:rPr>
        <w:t>Journal of Economic Geography</w:t>
      </w:r>
      <w:r w:rsidRPr="00393C60">
        <w:rPr>
          <w:rFonts w:ascii="Times New Roman" w:hAnsi="Times New Roman" w:cs="Times New Roman"/>
          <w:bCs/>
        </w:rPr>
        <w:t xml:space="preserve"> 14, 229-263 (doi:10.1093/jeg/lbs041).</w:t>
      </w:r>
    </w:p>
    <w:p w14:paraId="7DB02980" w14:textId="77777777" w:rsidR="00BE524A" w:rsidRPr="00393C60" w:rsidRDefault="00BE524A" w:rsidP="00BE524A">
      <w:pPr>
        <w:rPr>
          <w:rFonts w:ascii="Times New Roman" w:hAnsi="Times New Roman" w:cs="Times New Roman"/>
          <w:bCs/>
        </w:rPr>
      </w:pPr>
      <w:r w:rsidRPr="00393C60">
        <w:rPr>
          <w:rFonts w:ascii="Times New Roman" w:hAnsi="Times New Roman" w:cs="Times New Roman"/>
          <w:bCs/>
        </w:rPr>
        <w:t xml:space="preserve">Tamás Sebestyén, Attila Varga 2013 Research productivity and the quality of interregional knowledge networks. </w:t>
      </w:r>
      <w:r w:rsidRPr="00401529">
        <w:rPr>
          <w:rFonts w:ascii="Times New Roman" w:hAnsi="Times New Roman" w:cs="Times New Roman"/>
          <w:bCs/>
          <w:i/>
        </w:rPr>
        <w:t>Annals of Regional Science</w:t>
      </w:r>
      <w:r w:rsidRPr="00393C60">
        <w:rPr>
          <w:rFonts w:ascii="Times New Roman" w:hAnsi="Times New Roman" w:cs="Times New Roman"/>
          <w:bCs/>
        </w:rPr>
        <w:t xml:space="preserve"> 51, 155-189 (DOI 10.1007/s00168-012-0545-x).</w:t>
      </w:r>
    </w:p>
    <w:p w14:paraId="6A351FD7" w14:textId="77777777" w:rsidR="00BE524A" w:rsidRPr="00393C60" w:rsidRDefault="00BE524A" w:rsidP="00BE524A">
      <w:pPr>
        <w:rPr>
          <w:rFonts w:ascii="Times New Roman" w:hAnsi="Times New Roman" w:cs="Times New Roman"/>
          <w:lang w:val="en-GB"/>
        </w:rPr>
      </w:pPr>
      <w:r w:rsidRPr="00393C60">
        <w:rPr>
          <w:rFonts w:ascii="Times New Roman" w:hAnsi="Times New Roman" w:cs="Times New Roman"/>
          <w:lang w:val="en-GB"/>
        </w:rPr>
        <w:t xml:space="preserve">Varga, Attila 2006 The Spatial Dimension of Innovation and Growth: Empirical Research Methodology and Policy Analysis. </w:t>
      </w:r>
      <w:r w:rsidRPr="00401529">
        <w:rPr>
          <w:rFonts w:ascii="Times New Roman" w:hAnsi="Times New Roman" w:cs="Times New Roman"/>
          <w:i/>
          <w:lang w:val="en-GB"/>
        </w:rPr>
        <w:t>European Planning Studies</w:t>
      </w:r>
      <w:r w:rsidRPr="00393C60">
        <w:rPr>
          <w:rFonts w:ascii="Times New Roman" w:hAnsi="Times New Roman" w:cs="Times New Roman"/>
          <w:lang w:val="en-GB"/>
        </w:rPr>
        <w:t xml:space="preserve"> 9, 1171-1186.</w:t>
      </w:r>
    </w:p>
    <w:p w14:paraId="13135D31" w14:textId="77777777" w:rsidR="00BE524A" w:rsidRPr="00393C60" w:rsidRDefault="00BE524A" w:rsidP="00BE524A">
      <w:pPr>
        <w:rPr>
          <w:rFonts w:ascii="Times New Roman" w:hAnsi="Times New Roman" w:cs="Times New Roman"/>
          <w:lang w:val="en-GB"/>
        </w:rPr>
      </w:pPr>
      <w:r w:rsidRPr="00393C60">
        <w:rPr>
          <w:rFonts w:ascii="Times New Roman" w:hAnsi="Times New Roman" w:cs="Times New Roman"/>
          <w:lang w:val="en-GB"/>
        </w:rPr>
        <w:t xml:space="preserve">Acs, Zoltan and Attila Varga 2005 Entrepreneurship, agglomeration and technological change. </w:t>
      </w:r>
      <w:r w:rsidRPr="00401529">
        <w:rPr>
          <w:rFonts w:ascii="Times New Roman" w:hAnsi="Times New Roman" w:cs="Times New Roman"/>
          <w:i/>
          <w:lang w:val="en-GB"/>
        </w:rPr>
        <w:t xml:space="preserve">Small Business Economics </w:t>
      </w:r>
      <w:r w:rsidRPr="00393C60">
        <w:rPr>
          <w:rFonts w:ascii="Times New Roman" w:hAnsi="Times New Roman" w:cs="Times New Roman"/>
          <w:lang w:val="en-GB"/>
        </w:rPr>
        <w:t>24, 323-334.</w:t>
      </w:r>
    </w:p>
    <w:p w14:paraId="68EACB5C" w14:textId="77777777" w:rsidR="00BE524A" w:rsidRPr="00393C60" w:rsidRDefault="00BE524A" w:rsidP="00BE524A">
      <w:pPr>
        <w:rPr>
          <w:rFonts w:ascii="Times New Roman" w:hAnsi="Times New Roman" w:cs="Times New Roman"/>
          <w:lang w:val="en-GB"/>
        </w:rPr>
      </w:pPr>
      <w:r w:rsidRPr="00393C60">
        <w:rPr>
          <w:rFonts w:ascii="Times New Roman" w:hAnsi="Times New Roman" w:cs="Times New Roman"/>
          <w:lang w:val="en-GB"/>
        </w:rPr>
        <w:t xml:space="preserve">Varga, Attila and Hans Joachim Schalk 2004 Knowledge spillovers, agglomeration and macroeconomic growth. An empirical approach. </w:t>
      </w:r>
      <w:r w:rsidRPr="00401529">
        <w:rPr>
          <w:rFonts w:ascii="Times New Roman" w:hAnsi="Times New Roman" w:cs="Times New Roman"/>
          <w:i/>
          <w:lang w:val="en-GB"/>
        </w:rPr>
        <w:t>Regional Studies</w:t>
      </w:r>
      <w:r w:rsidRPr="00393C60">
        <w:rPr>
          <w:rFonts w:ascii="Times New Roman" w:hAnsi="Times New Roman" w:cs="Times New Roman"/>
          <w:lang w:val="en-GB"/>
        </w:rPr>
        <w:t xml:space="preserve"> 38, 977-989.</w:t>
      </w:r>
    </w:p>
    <w:p w14:paraId="128868DC" w14:textId="77777777" w:rsidR="00BE524A" w:rsidRPr="00393C60" w:rsidRDefault="00BE524A" w:rsidP="00BE524A">
      <w:pPr>
        <w:rPr>
          <w:rFonts w:ascii="Times New Roman" w:hAnsi="Times New Roman" w:cs="Times New Roman"/>
          <w:lang w:val="en-GB"/>
        </w:rPr>
      </w:pPr>
      <w:r w:rsidRPr="00393C60">
        <w:rPr>
          <w:rFonts w:ascii="Times New Roman" w:hAnsi="Times New Roman" w:cs="Times New Roman"/>
          <w:lang w:val="en-GB"/>
        </w:rPr>
        <w:t xml:space="preserve">Acs, Zoltan, Luc Anselin and Attila Varga 2002 Patents and innovation counts as measures of regional production of new knowledge. </w:t>
      </w:r>
      <w:r w:rsidRPr="00401529">
        <w:rPr>
          <w:rFonts w:ascii="Times New Roman" w:hAnsi="Times New Roman" w:cs="Times New Roman"/>
          <w:i/>
          <w:lang w:val="en-GB"/>
        </w:rPr>
        <w:t>Research Policy</w:t>
      </w:r>
      <w:r w:rsidRPr="00393C60">
        <w:rPr>
          <w:rFonts w:ascii="Times New Roman" w:hAnsi="Times New Roman" w:cs="Times New Roman"/>
          <w:lang w:val="en-GB"/>
        </w:rPr>
        <w:t xml:space="preserve"> 31, 1069-1085.</w:t>
      </w:r>
    </w:p>
    <w:p w14:paraId="162B6AA2" w14:textId="77777777" w:rsidR="00BE524A" w:rsidRPr="00393C60" w:rsidRDefault="00BE524A" w:rsidP="00BE524A">
      <w:pPr>
        <w:rPr>
          <w:rFonts w:ascii="Times New Roman" w:hAnsi="Times New Roman" w:cs="Times New Roman"/>
          <w:lang w:val="en-GB"/>
        </w:rPr>
      </w:pPr>
      <w:r w:rsidRPr="00393C60">
        <w:rPr>
          <w:rFonts w:ascii="Times New Roman" w:hAnsi="Times New Roman" w:cs="Times New Roman"/>
          <w:lang w:val="en-GB"/>
        </w:rPr>
        <w:t xml:space="preserve">Varga, Attila 2000 Local academic knowledge transfers and the concentration of economic activity. </w:t>
      </w:r>
      <w:r w:rsidRPr="00401529">
        <w:rPr>
          <w:rFonts w:ascii="Times New Roman" w:hAnsi="Times New Roman" w:cs="Times New Roman"/>
          <w:i/>
          <w:lang w:val="en-GB"/>
        </w:rPr>
        <w:t>Journal of Regional Science</w:t>
      </w:r>
      <w:r w:rsidRPr="00393C60">
        <w:rPr>
          <w:rFonts w:ascii="Times New Roman" w:hAnsi="Times New Roman" w:cs="Times New Roman"/>
          <w:lang w:val="en-GB"/>
        </w:rPr>
        <w:t xml:space="preserve"> 40, 289-309.</w:t>
      </w:r>
    </w:p>
    <w:p w14:paraId="031010C2" w14:textId="09BA003C" w:rsidR="00BE524A" w:rsidRDefault="00BE524A">
      <w:r w:rsidRPr="00393C60">
        <w:rPr>
          <w:rFonts w:ascii="Times New Roman" w:hAnsi="Times New Roman" w:cs="Times New Roman"/>
          <w:lang w:val="en-GB"/>
        </w:rPr>
        <w:t xml:space="preserve">Anselin, Luc, Attila Varga and Zoltan Acs 1997 Local geographic spillovers between university research and high technology innovations. </w:t>
      </w:r>
      <w:r w:rsidRPr="00401529">
        <w:rPr>
          <w:rFonts w:ascii="Times New Roman" w:hAnsi="Times New Roman" w:cs="Times New Roman"/>
          <w:i/>
          <w:lang w:val="en-GB"/>
        </w:rPr>
        <w:t>Journal of Urban Economics</w:t>
      </w:r>
      <w:r w:rsidRPr="00393C60">
        <w:rPr>
          <w:rFonts w:ascii="Times New Roman" w:hAnsi="Times New Roman" w:cs="Times New Roman"/>
          <w:lang w:val="en-GB"/>
        </w:rPr>
        <w:t xml:space="preserve"> 42, 422-448.</w:t>
      </w:r>
    </w:p>
    <w:sectPr w:rsidR="00BE524A" w:rsidSect="00BE524A">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15665"/>
    <w:multiLevelType w:val="hybridMultilevel"/>
    <w:tmpl w:val="2E60887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4A"/>
    <w:rsid w:val="00393C60"/>
    <w:rsid w:val="00401529"/>
    <w:rsid w:val="004D0637"/>
    <w:rsid w:val="00537D4D"/>
    <w:rsid w:val="007143B9"/>
    <w:rsid w:val="00BA34F5"/>
    <w:rsid w:val="00BE524A"/>
    <w:rsid w:val="00C1149B"/>
    <w:rsid w:val="00CB3B60"/>
    <w:rsid w:val="00F6708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EC35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E524A"/>
    <w:pPr>
      <w:spacing w:after="200" w:line="276" w:lineRule="auto"/>
    </w:pPr>
    <w:rPr>
      <w:rFonts w:eastAsiaTheme="minorHAnsi"/>
      <w:sz w:val="22"/>
      <w:szCs w:val="22"/>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E524A"/>
    <w:pPr>
      <w:spacing w:after="200" w:line="276" w:lineRule="auto"/>
    </w:pPr>
    <w:rPr>
      <w:rFonts w:eastAsiaTheme="minorHAnsi"/>
      <w:sz w:val="22"/>
      <w:szCs w:val="22"/>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2948</Characters>
  <Application>Microsoft Office Word</Application>
  <DocSecurity>0</DocSecurity>
  <Lines>24</Lines>
  <Paragraphs>6</Paragraphs>
  <ScaleCrop>false</ScaleCrop>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Varga</dc:creator>
  <cp:lastModifiedBy>Balázs Páger</cp:lastModifiedBy>
  <cp:revision>2</cp:revision>
  <dcterms:created xsi:type="dcterms:W3CDTF">2017-02-27T11:06:00Z</dcterms:created>
  <dcterms:modified xsi:type="dcterms:W3CDTF">2017-02-27T11:06:00Z</dcterms:modified>
</cp:coreProperties>
</file>